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D7858" w:rsidR="00281089" w:rsidP="005B2069" w:rsidRDefault="00FD7858" w14:paraId="41DE3820" w14:textId="08BEE4F7">
      <w:pPr>
        <w:jc w:val="center"/>
        <w:rPr>
          <w:rFonts w:ascii="Bookman Old Style" w:hAnsi="Bookman Old Style" w:cs="Calibri"/>
          <w:b/>
          <w:bCs/>
          <w:color w:val="000000" w:themeColor="text1"/>
          <w:spacing w:val="-5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1E629D44" wp14:editId="483802C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7858" w:rsidR="005B2069" w:rsidP="005B2069" w:rsidRDefault="005B2069" w14:paraId="051BEE7B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ULUSLARARASI</w:t>
      </w:r>
    </w:p>
    <w:p w:rsidRPr="00FD7858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4.DENTAL ORAL ENFEKSİYONLAR (4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.DOİNF) ve</w:t>
      </w:r>
    </w:p>
    <w:p w:rsidRPr="00FD7858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3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.AĞIZ MİKROBİYOTASI KONGRESİ</w:t>
      </w:r>
    </w:p>
    <w:p w:rsidRPr="00FD7858" w:rsidR="005B2069" w:rsidP="005B2069" w:rsidRDefault="00427519" w14:paraId="37347E5F" w14:textId="1BF965EF">
      <w:pPr>
        <w:jc w:val="center"/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21-23 Şubat 2025</w:t>
      </w:r>
    </w:p>
    <w:p w:rsidRPr="00FD7858" w:rsidR="005B2069" w:rsidP="00FD7858" w:rsidRDefault="005B2069" w14:paraId="1466BAE3" w14:textId="77777777">
      <w:pPr>
        <w:rPr>
          <w:rFonts w:ascii="Bookman Old Style" w:hAnsi="Bookman Old Style" w:cs="Calibri"/>
          <w:b/>
          <w:bCs/>
          <w:color w:val="000000" w:themeColor="text1"/>
          <w:sz w:val="28"/>
          <w:szCs w:val="28"/>
        </w:rPr>
      </w:pPr>
    </w:p>
    <w:p w:rsidRPr="00FD7858" w:rsidR="00FD7858" w:rsidP="00281089" w:rsidRDefault="00405197" w14:paraId="1667ABF1" w14:textId="77777777">
      <w:pPr>
        <w:jc w:val="center"/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</w:pPr>
      <w:proofErr w:type="spellStart"/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>A’dan</w:t>
      </w:r>
      <w:proofErr w:type="spellEnd"/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 xml:space="preserve"> </w:t>
      </w:r>
      <w:proofErr w:type="spellStart"/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>Z’ye</w:t>
      </w:r>
      <w:proofErr w:type="spellEnd"/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 xml:space="preserve"> </w:t>
      </w:r>
      <w:r w:rsidRPr="00FD7858" w:rsid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 xml:space="preserve">DİJİTAL </w:t>
      </w:r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>GÜLÜŞ TASARIMI</w:t>
      </w:r>
    </w:p>
    <w:p w:rsidRPr="00FD7858" w:rsidR="00427519" w:rsidP="00281089" w:rsidRDefault="00FD7858" w14:paraId="73E93295" w14:textId="75EF4AF5">
      <w:pPr>
        <w:jc w:val="center"/>
        <w:rPr>
          <w:rFonts w:ascii="Bookman Old Style" w:hAnsi="Bookman Old Style" w:cs="Calibri"/>
          <w:b/>
          <w:bCs/>
          <w:color w:val="000000" w:themeColor="text1"/>
          <w:sz w:val="30"/>
          <w:szCs w:val="30"/>
        </w:rPr>
      </w:pPr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 xml:space="preserve">Dental </w:t>
      </w:r>
      <w:proofErr w:type="spellStart"/>
      <w:r w:rsidRPr="00FD7858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>Forografçılık</w:t>
      </w:r>
      <w:proofErr w:type="spellEnd"/>
      <w:r w:rsidRPr="00FD7858" w:rsidR="007E6567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val="en-US" w:eastAsia="tr-TR"/>
        </w:rPr>
        <w:t> </w:t>
      </w:r>
      <w:r w:rsidRPr="00FD7858" w:rsidR="007E6567">
        <w:rPr>
          <w:rFonts w:ascii="Bookman Old Style" w:hAnsi="Bookman Old Style" w:eastAsia="Times New Roman" w:cstheme="minorHAnsi"/>
          <w:b/>
          <w:bCs/>
          <w:color w:val="000000" w:themeColor="text1"/>
          <w:sz w:val="30"/>
          <w:szCs w:val="30"/>
          <w:lang w:eastAsia="tr-TR"/>
        </w:rPr>
        <w:t> </w:t>
      </w:r>
      <w:r w:rsidRPr="00FD7858" w:rsidR="00427519">
        <w:rPr>
          <w:rFonts w:ascii="Bookman Old Style" w:hAnsi="Bookman Old Style" w:cs="Calibri"/>
          <w:b/>
          <w:bCs/>
          <w:color w:val="000000" w:themeColor="text1"/>
          <w:sz w:val="30"/>
          <w:szCs w:val="30"/>
        </w:rPr>
        <w:t xml:space="preserve"> </w:t>
      </w:r>
    </w:p>
    <w:p w:rsidRPr="00FD7858" w:rsidR="007E6567" w:rsidP="00281089" w:rsidRDefault="007E6567" w14:paraId="3BAAE6EB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FD7858" w:rsidR="00427519" w:rsidP="00281089" w:rsidRDefault="00427519" w14:paraId="2F15F874" w14:textId="203C12D3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  <w:t>)</w:t>
      </w:r>
    </w:p>
    <w:p w:rsidRPr="00FD7858" w:rsidR="005B2069" w:rsidP="00281089" w:rsidRDefault="00E165F8" w14:paraId="0EBA584B" w14:textId="7B165BB1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23</w:t>
      </w:r>
      <w:r w:rsidRPr="00FD7858" w:rsidR="001944BA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FD785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FD785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Pazar </w:t>
      </w:r>
      <w:proofErr w:type="gramStart"/>
      <w:r w:rsidRPr="00FD785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09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.00</w:t>
      </w:r>
      <w:r w:rsidRPr="00FD785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proofErr w:type="gramEnd"/>
      <w:r w:rsidRPr="00FD785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Pr="00FD785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Pr="00FD785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Pr="00FD785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Pr="00FD7858" w:rsidR="00FD785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:rsidRPr="00FD7858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FD7858" w:rsidR="005B2069" w:rsidP="00281089" w:rsidRDefault="004373A7" w14:paraId="1DD9E07B" w14:textId="3BF4F8DF">
      <w:pPr>
        <w:jc w:val="center"/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Sakarya Üniversitesi Hukuk Fakültesi Sabahattin ZAİM konferans Salonu</w:t>
      </w:r>
    </w:p>
    <w:p w:rsidRPr="00FD7858" w:rsidR="00F34153" w:rsidP="00F34153" w:rsidRDefault="00F34153" w14:paraId="4A85A11B" w14:textId="77777777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Pr="00FD7858" w:rsidR="007E6567" w:rsidP="007E6567" w:rsidRDefault="00281089" w14:paraId="22214A9F" w14:textId="0A4E4F1D">
      <w:pPr>
        <w:spacing w:line="360" w:lineRule="auto"/>
        <w:rPr>
          <w:rFonts w:ascii="Bookman Old Style" w:hAnsi="Bookman Old Style"/>
          <w:b/>
          <w:bCs/>
          <w:color w:val="FF0000"/>
        </w:rPr>
      </w:pPr>
      <w:r w:rsidRPr="00FD7858">
        <w:rPr>
          <w:rFonts w:ascii="Bookman Old Style" w:hAnsi="Bookman Old Style" w:cs="Times New Roman"/>
          <w:b/>
          <w:bCs/>
          <w:color w:val="FF0000"/>
        </w:rPr>
        <w:t>Eğitmen:</w:t>
      </w:r>
      <w:r w:rsidRPr="00FD7858" w:rsidR="001944BA">
        <w:rPr>
          <w:rFonts w:ascii="Bookman Old Style" w:hAnsi="Bookman Old Style"/>
          <w:b/>
          <w:bCs/>
          <w:color w:val="FF0000"/>
        </w:rPr>
        <w:t xml:space="preserve"> </w:t>
      </w:r>
    </w:p>
    <w:p w:rsidRPr="00FD7858" w:rsidR="005D6001" w:rsidP="007E6567" w:rsidRDefault="00FD7858" w14:paraId="3AEFD8E9" w14:textId="0A12F733">
      <w:pPr>
        <w:spacing w:line="360" w:lineRule="auto"/>
        <w:rPr>
          <w:rFonts w:ascii="Bookman Old Style" w:hAnsi="Bookman Old Style"/>
          <w:color w:val="FF0000"/>
        </w:rPr>
      </w:pPr>
      <w:proofErr w:type="spellStart"/>
      <w:r w:rsidRPr="00FD7858">
        <w:rPr>
          <w:rFonts w:ascii="Bookman Old Style" w:hAnsi="Bookman Old Style"/>
          <w:b/>
          <w:bCs/>
          <w:color w:val="FF0000"/>
        </w:rPr>
        <w:t>Dr</w:t>
      </w:r>
      <w:proofErr w:type="spellEnd"/>
      <w:r w:rsidRPr="00FD7858">
        <w:rPr>
          <w:rFonts w:ascii="Bookman Old Style" w:hAnsi="Bookman Old Style"/>
          <w:b/>
          <w:bCs/>
          <w:color w:val="FF0000"/>
        </w:rPr>
        <w:t xml:space="preserve"> </w:t>
      </w:r>
      <w:r w:rsidRPr="00FD7858" w:rsidR="00405197">
        <w:rPr>
          <w:rFonts w:ascii="Bookman Old Style" w:hAnsi="Bookman Old Style"/>
          <w:b/>
          <w:bCs/>
          <w:color w:val="FF0000"/>
        </w:rPr>
        <w:t>Diş Hekimi Sevgin ŞE</w:t>
      </w:r>
      <w:r w:rsidRPr="00FD7858">
        <w:rPr>
          <w:rFonts w:ascii="Bookman Old Style" w:hAnsi="Bookman Old Style"/>
          <w:b/>
          <w:bCs/>
          <w:color w:val="FF0000"/>
        </w:rPr>
        <w:t>N</w:t>
      </w:r>
      <w:r w:rsidRPr="00FD7858" w:rsidR="00405197">
        <w:rPr>
          <w:rFonts w:ascii="Bookman Old Style" w:hAnsi="Bookman Old Style"/>
          <w:b/>
          <w:bCs/>
          <w:color w:val="FF0000"/>
        </w:rPr>
        <w:t xml:space="preserve"> </w:t>
      </w:r>
      <w:r w:rsidRPr="00FD7858" w:rsidR="00427519">
        <w:rPr>
          <w:rFonts w:ascii="Bookman Old Style" w:hAnsi="Bookman Old Style"/>
          <w:color w:val="FF0000"/>
        </w:rPr>
        <w:t xml:space="preserve"> </w:t>
      </w:r>
    </w:p>
    <w:p w:rsidRPr="00FD7858" w:rsidR="00405197" w:rsidP="007E6567" w:rsidRDefault="00405197" w14:paraId="379BE112" w14:textId="77777777">
      <w:pPr>
        <w:tabs>
          <w:tab w:val="left" w:pos="6162"/>
        </w:tabs>
        <w:jc w:val="both"/>
        <w:rPr>
          <w:rFonts w:ascii="Bookman Old Style" w:hAnsi="Bookman Old Style" w:cs="Times New Roman"/>
          <w:b/>
          <w:bCs/>
          <w:color w:val="000000" w:themeColor="text1"/>
        </w:rPr>
      </w:pPr>
    </w:p>
    <w:p w:rsidRPr="00FD7858" w:rsidR="007E6567" w:rsidP="007E6567" w:rsidRDefault="007E6567" w14:paraId="4888A7E5" w14:textId="3349F72A">
      <w:pPr>
        <w:tabs>
          <w:tab w:val="left" w:pos="6162"/>
        </w:tabs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KONULAR</w:t>
      </w:r>
    </w:p>
    <w:p w:rsidRPr="00FD7858" w:rsidR="00FD7858" w:rsidP="00FD7858" w:rsidRDefault="00405197" w14:paraId="671F14F5" w14:textId="1551D3C5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Segoe UI Symbol" w:hAnsi="Segoe UI Symbol" w:cs="Segoe UI Symbol"/>
          <w:color w:val="000000" w:themeColor="text1"/>
          <w:sz w:val="20"/>
          <w:szCs w:val="20"/>
        </w:rPr>
        <w:t>⁠</w:t>
      </w:r>
      <w:r w:rsidRPr="00FD7858" w:rsid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Temel Gülüş Tasarımı Hazırlığı </w:t>
      </w:r>
    </w:p>
    <w:p w:rsidRPr="00FD7858" w:rsidR="00FD7858" w:rsidP="00405197" w:rsidRDefault="00FD7858" w14:paraId="134296CB" w14:textId="5A5F4E75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proofErr w:type="spellStart"/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>Dental</w:t>
      </w:r>
      <w:proofErr w:type="spellEnd"/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analizler</w:t>
      </w:r>
    </w:p>
    <w:p w:rsidRPr="00FD7858" w:rsidR="00405197" w:rsidP="00405197" w:rsidRDefault="00FD7858" w14:paraId="102E256B" w14:textId="10873600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proofErr w:type="spellStart"/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Smile</w:t>
      </w:r>
      <w:proofErr w:type="spellEnd"/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Designer </w:t>
      </w:r>
      <w:proofErr w:type="spellStart"/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App</w:t>
      </w:r>
      <w:proofErr w:type="spellEnd"/>
    </w:p>
    <w:p w:rsidRPr="00FD7858" w:rsidR="00405197" w:rsidP="00405197" w:rsidRDefault="00FD7858" w14:paraId="555E29E6" w14:textId="3A32FF31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proofErr w:type="spellStart"/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Dental</w:t>
      </w:r>
      <w:proofErr w:type="spellEnd"/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fotoğrafçılık</w:t>
      </w:r>
    </w:p>
    <w:p w:rsidRPr="00FD7858" w:rsidR="00405197" w:rsidP="00405197" w:rsidRDefault="00405197" w14:paraId="187A46F5" w14:textId="427FF47B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Segoe UI Symbol" w:hAnsi="Segoe UI Symbol" w:cs="Segoe UI Symbol"/>
          <w:color w:val="000000" w:themeColor="text1"/>
          <w:sz w:val="20"/>
          <w:szCs w:val="20"/>
        </w:rPr>
        <w:t>⁠⁠</w:t>
      </w:r>
      <w:r w:rsidRPr="00FD7858" w:rsid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Dijital iş akışının temelleri </w:t>
      </w:r>
    </w:p>
    <w:p w:rsidRPr="00FD7858" w:rsidR="00405197" w:rsidP="00405197" w:rsidRDefault="00FD7858" w14:paraId="2600D5C9" w14:textId="2DF97725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Segoe UI Symbol"/>
          <w:color w:val="000000" w:themeColor="text1"/>
          <w:sz w:val="20"/>
          <w:szCs w:val="20"/>
        </w:rPr>
        <w:t>2D tasarımların 3D taramalar ile kalibre edilmesi</w:t>
      </w:r>
    </w:p>
    <w:p w:rsidRPr="00FD7858" w:rsidR="00405197" w:rsidP="00405197" w:rsidRDefault="00FD7858" w14:paraId="09163D04" w14:textId="69969F31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Segoe UI Symbol"/>
          <w:color w:val="000000" w:themeColor="text1"/>
          <w:sz w:val="20"/>
          <w:szCs w:val="20"/>
        </w:rPr>
        <w:t>EXOCAD</w:t>
      </w:r>
    </w:p>
    <w:p w:rsidRPr="00FD7858" w:rsidR="00E26D77" w:rsidP="00405197" w:rsidRDefault="00405197" w14:paraId="79A2534E" w14:textId="3B6B3261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Segoe UI Symbol" w:hAnsi="Segoe UI Symbol" w:cs="Segoe UI Symbol"/>
          <w:color w:val="000000" w:themeColor="text1"/>
          <w:sz w:val="20"/>
          <w:szCs w:val="20"/>
        </w:rPr>
        <w:t>⁠⁠</w:t>
      </w:r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Üretim süreçleri ve </w:t>
      </w:r>
      <w:proofErr w:type="spellStart"/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>Dental</w:t>
      </w:r>
      <w:proofErr w:type="spellEnd"/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Yazıcı kullanımları</w:t>
      </w:r>
    </w:p>
    <w:p w:rsidRPr="00FD7858" w:rsidR="007E6567" w:rsidP="007E6567" w:rsidRDefault="007E6567" w14:paraId="67AE0D59" w14:textId="77777777">
      <w:p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p w:rsidRPr="00FD7858" w:rsidR="007E6567" w:rsidP="007E6567" w:rsidRDefault="007E6567" w14:paraId="2CFE89F2" w14:textId="1CB5B034">
      <w:p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</w:p>
    <w:p w:rsidRPr="00FD7858" w:rsidR="00F34153" w:rsidP="007E6567" w:rsidRDefault="00F34153" w14:paraId="48650E0A" w14:textId="6151FDAC">
      <w:pPr>
        <w:tabs>
          <w:tab w:val="left" w:pos="6162"/>
        </w:tabs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</w:p>
    <w:p w:rsidRPr="00FD7858" w:rsidR="00F34153" w:rsidP="00281089" w:rsidRDefault="00351F85" w14:paraId="67D87B02" w14:textId="08CC77BD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Kursa katılım </w:t>
      </w:r>
      <w:r w:rsidRPr="00FD7858" w:rsid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3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0 kişi ile sınırlıdır</w:t>
      </w:r>
      <w:r w:rsidRPr="00FD7858" w:rsidR="0042751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.</w:t>
      </w:r>
    </w:p>
    <w:p w:rsidRPr="00FD7858" w:rsidR="00CB6D24" w:rsidP="00281089" w:rsidRDefault="00CB6D24" w14:paraId="76F3F2B6" w14:textId="71777A41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Kursa Diş Hekimleri</w:t>
      </w:r>
      <w:r w:rsidRPr="00FD7858" w:rsidR="00706E0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Diş Hekim</w:t>
      </w:r>
      <w:r w:rsidRPr="00FD7858" w:rsidR="0028108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liği 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Öğrencileri</w:t>
      </w:r>
      <w:r w:rsidRPr="00FD7858" w:rsidR="0028108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katılabilir.</w:t>
      </w:r>
    </w:p>
    <w:p w:rsidRPr="00FD7858" w:rsidR="00CB6D24" w:rsidP="00281089" w:rsidRDefault="00CB6D24" w14:paraId="07B31B0B" w14:textId="03B80E64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Workshop sonrası</w:t>
      </w:r>
      <w:r w:rsidRPr="00FD7858" w:rsidR="0028108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katılımcı</w:t>
      </w:r>
      <w:r w:rsidRPr="00FD7858" w:rsidR="0028108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lara </w:t>
      </w:r>
      <w:r w:rsidRPr="00FD7858" w:rsidR="0040519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UYGULAMALI EĞİTİM</w:t>
      </w:r>
      <w:r w:rsidRPr="00FD7858" w:rsidR="0028108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SERTİFİKASI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verilecektir.</w:t>
      </w:r>
    </w:p>
    <w:p w:rsidRPr="00FD7858" w:rsidR="00CB6D24" w:rsidP="00281089" w:rsidRDefault="00CB6D24" w14:paraId="7D213043" w14:textId="74ADB62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color w:val="000000" w:themeColor="text1"/>
          <w:sz w:val="20"/>
          <w:szCs w:val="20"/>
        </w:rPr>
      </w:pPr>
      <w:r w:rsidRPr="411DCCFA" w:rsidR="411DCCFA">
        <w:rPr>
          <w:rFonts w:ascii="Bookman Old Style" w:hAnsi="Bookman Old Style" w:cs="Times New Roman"/>
          <w:b w:val="1"/>
          <w:bCs w:val="1"/>
          <w:color w:val="000000" w:themeColor="text1" w:themeTint="FF" w:themeShade="FF"/>
          <w:sz w:val="20"/>
          <w:szCs w:val="20"/>
        </w:rPr>
        <w:t>Katılım ücreti kongre ücretine dahil olmayıp 2400 TL’dir (KDV dahil)</w:t>
      </w:r>
      <w:r w:rsidRPr="411DCCFA" w:rsidR="411DCCFA">
        <w:rPr>
          <w:rFonts w:ascii="Bookman Old Style" w:hAnsi="Bookman Old Style" w:cs="Times New Roman"/>
          <w:b w:val="1"/>
          <w:bCs w:val="1"/>
          <w:color w:val="000000" w:themeColor="text1" w:themeTint="FF" w:themeShade="FF"/>
          <w:sz w:val="20"/>
          <w:szCs w:val="20"/>
        </w:rPr>
        <w:t>(</w:t>
      </w:r>
      <w:r w:rsidRPr="411DCCFA" w:rsidR="411DCCFA">
        <w:rPr>
          <w:rFonts w:ascii="Bookman Old Style" w:hAnsi="Bookman Old Style" w:cs="Times New Roman"/>
          <w:b w:val="1"/>
          <w:bCs w:val="1"/>
          <w:color w:val="000000" w:themeColor="text1" w:themeTint="FF" w:themeShade="FF"/>
          <w:sz w:val="20"/>
          <w:szCs w:val="20"/>
        </w:rPr>
        <w:t>Öğrenci 1200 TL).</w:t>
      </w:r>
    </w:p>
    <w:p w:rsidRPr="00FD7858" w:rsidR="00CB6D24" w:rsidP="00281089" w:rsidRDefault="00CB6D24" w14:paraId="7D456E2D" w14:textId="04B114E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Workshop kayıt için son tarih olan </w:t>
      </w:r>
      <w:r w:rsidRPr="00FD7858" w:rsidR="00E165F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31</w:t>
      </w:r>
      <w:r w:rsidRPr="00FD7858" w:rsidR="001944B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FD7858" w:rsidR="00E165F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Ocak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202</w:t>
      </w:r>
      <w:r w:rsidRPr="00FD7858" w:rsidR="00E165F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5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tarihine kadar  </w:t>
      </w:r>
      <w:hyperlink w:history="1" r:id="rId6">
        <w:r w:rsidRPr="00FD7858" w:rsidR="00E165F8">
          <w:rPr>
            <w:rStyle w:val="Kpr"/>
            <w:rFonts w:ascii="Bookman Old Style" w:hAnsi="Bookman Old Style" w:cstheme="minorHAnsi"/>
            <w:color w:val="000000" w:themeColor="text1"/>
            <w:sz w:val="20"/>
            <w:szCs w:val="20"/>
          </w:rPr>
          <w:t>doinf4@sakarya.com</w:t>
        </w:r>
      </w:hyperlink>
      <w:r w:rsidRPr="00FD7858" w:rsidR="001944BA">
        <w:rPr>
          <w:rFonts w:ascii="Bookman Old Style" w:hAnsi="Bookman Old Style" w:cstheme="minorHAnsi"/>
          <w:color w:val="000000" w:themeColor="text1"/>
          <w:sz w:val="20"/>
          <w:szCs w:val="20"/>
        </w:rPr>
        <w:t>.tr</w:t>
      </w:r>
      <w:r w:rsidRPr="00FD785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:rsidRPr="00FD7858" w:rsidR="005B2069" w:rsidP="005B2069" w:rsidRDefault="00281089" w14:paraId="6BA0ADA7" w14:textId="50EBD2C7">
      <w:pPr>
        <w:pStyle w:val="NormalWeb"/>
        <w:rPr>
          <w:rFonts w:ascii="Bookman Old Style" w:hAnsi="Bookman Old Style"/>
          <w:color w:val="000000" w:themeColor="text1"/>
          <w:sz w:val="20"/>
          <w:szCs w:val="20"/>
        </w:rPr>
      </w:pPr>
      <w:r w:rsidRPr="00FD7858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Not:</w:t>
      </w:r>
      <w:r w:rsidRPr="00FD7858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Pr="00FD7858" w:rsidR="005B2069">
        <w:rPr>
          <w:rFonts w:ascii="Bookman Old Style" w:hAnsi="Bookman Old Style" w:cstheme="minorHAnsi"/>
          <w:color w:val="000000" w:themeColor="text1"/>
          <w:sz w:val="20"/>
          <w:szCs w:val="20"/>
        </w:rPr>
        <w:t>Kayıt ücretlerine %</w:t>
      </w:r>
      <w:r w:rsidRPr="00FD7858" w:rsidR="001944BA">
        <w:rPr>
          <w:rFonts w:ascii="Bookman Old Style" w:hAnsi="Bookman Old Style" w:cstheme="minorHAnsi"/>
          <w:color w:val="000000" w:themeColor="text1"/>
          <w:sz w:val="20"/>
          <w:szCs w:val="20"/>
        </w:rPr>
        <w:t>20</w:t>
      </w:r>
      <w:r w:rsidRPr="00FD7858" w:rsidR="005B2069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KDV dahil olup aşağıdaki hesap numarasına açıklama kısmına “</w:t>
      </w:r>
      <w:proofErr w:type="spellStart"/>
      <w:r w:rsidRPr="008C3F46" w:rsidR="008C3F46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Adsoyad</w:t>
      </w:r>
      <w:proofErr w:type="spellEnd"/>
      <w:r w:rsidRPr="008C3F46" w:rsidR="005B2069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 </w:t>
      </w:r>
      <w:r w:rsidRPr="008C3F46" w:rsidR="008C3F46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GÜLÜS</w:t>
      </w:r>
      <w:r w:rsidR="008C3F46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 </w:t>
      </w:r>
      <w:r w:rsidRPr="008C3F46" w:rsidR="008C3F46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BAĞIŞ</w:t>
      </w:r>
      <w:r w:rsidRPr="00FD7858" w:rsidR="005B2069">
        <w:rPr>
          <w:rFonts w:ascii="Bookman Old Style" w:hAnsi="Bookman Old Style" w:cstheme="minorHAnsi"/>
          <w:color w:val="000000" w:themeColor="text1"/>
          <w:sz w:val="20"/>
          <w:szCs w:val="20"/>
        </w:rPr>
        <w:t>” yazarak yatırılacak, dekont ISIM SOYAD ve telefon bilgileri ile</w:t>
      </w:r>
      <w:r w:rsidRPr="00FD7858" w:rsidR="001944B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Pr="00FD7858" w:rsidR="005B2069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hyperlink w:history="1" r:id="rId7">
        <w:r w:rsidRPr="00FD7858" w:rsidR="00E165F8">
          <w:rPr>
            <w:rStyle w:val="Kpr"/>
            <w:rFonts w:ascii="Bookman Old Style" w:hAnsi="Bookman Old Style" w:cstheme="minorHAnsi"/>
            <w:color w:val="000000" w:themeColor="text1"/>
            <w:sz w:val="20"/>
            <w:szCs w:val="20"/>
          </w:rPr>
          <w:t>doinf4@sakarya.com</w:t>
        </w:r>
      </w:hyperlink>
      <w:r w:rsidRPr="00FD7858" w:rsidR="001944BA">
        <w:rPr>
          <w:rFonts w:ascii="Bookman Old Style" w:hAnsi="Bookman Old Style" w:cstheme="minorHAnsi"/>
          <w:color w:val="000000" w:themeColor="text1"/>
          <w:sz w:val="20"/>
          <w:szCs w:val="20"/>
        </w:rPr>
        <w:t>.tr</w:t>
      </w:r>
      <w:r w:rsidRPr="00FD7858" w:rsidR="005B2069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adresine gönderilecektir.</w:t>
      </w:r>
    </w:p>
    <w:p w:rsidRPr="00FD7858" w:rsidR="00281089" w:rsidP="00281089" w:rsidRDefault="00281089" w14:paraId="0E32E2DF" w14:textId="77777777">
      <w:pPr>
        <w:pStyle w:val="NormalWeb"/>
        <w:jc w:val="both"/>
        <w:rPr>
          <w:rFonts w:ascii="Bookman Old Style" w:hAnsi="Bookman Old Style" w:cstheme="minorHAnsi"/>
          <w:b/>
          <w:bCs/>
          <w:color w:val="000000" w:themeColor="text1"/>
          <w:sz w:val="18"/>
          <w:szCs w:val="18"/>
        </w:rPr>
      </w:pPr>
    </w:p>
    <w:p w:rsidRPr="00FD7858" w:rsidR="00FD7858" w:rsidP="00FD7858" w:rsidRDefault="00FD7858" w14:paraId="35ACAD6A" w14:textId="77777777">
      <w:pPr>
        <w:pStyle w:val="NormalWeb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FD7858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Kayıt </w:t>
      </w:r>
      <w:proofErr w:type="spellStart"/>
      <w:r w:rsidRPr="00FD7858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Ücretleri</w:t>
      </w:r>
      <w:proofErr w:type="spellEnd"/>
      <w:r w:rsidRPr="00FD7858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 Banka Hesap Bilgileri</w:t>
      </w:r>
    </w:p>
    <w:p w:rsidRPr="00FD7858" w:rsidR="00FD7858" w:rsidP="00FD7858" w:rsidRDefault="00FD7858" w14:paraId="3C85865D" w14:textId="77777777">
      <w:pPr>
        <w:jc w:val="both"/>
        <w:rPr>
          <w:rFonts w:ascii="Bookman Old Style" w:hAnsi="Bookman Old Style" w:eastAsia="Times New Roman" w:cstheme="minorHAnsi"/>
          <w:color w:val="000000" w:themeColor="text1"/>
          <w:sz w:val="18"/>
          <w:szCs w:val="18"/>
          <w:lang w:eastAsia="tr-TR"/>
        </w:rPr>
      </w:pPr>
      <w:r w:rsidRPr="00FD7858">
        <w:rPr>
          <w:rFonts w:ascii="Bookman Old Style" w:hAnsi="Bookman Old Style" w:eastAsia="Times New Roman" w:cstheme="minorHAnsi"/>
          <w:color w:val="000000" w:themeColor="text1"/>
          <w:sz w:val="18"/>
          <w:szCs w:val="18"/>
          <w:lang w:eastAsia="tr-TR"/>
        </w:rPr>
        <w:t xml:space="preserve">MASBIOTECH </w:t>
      </w:r>
      <w:proofErr w:type="spellStart"/>
      <w:r w:rsidRPr="00FD7858">
        <w:rPr>
          <w:rFonts w:ascii="Bookman Old Style" w:hAnsi="Bookman Old Style" w:eastAsia="Times New Roman" w:cstheme="minorHAnsi"/>
          <w:color w:val="000000" w:themeColor="text1"/>
          <w:sz w:val="18"/>
          <w:szCs w:val="18"/>
          <w:lang w:eastAsia="tr-TR"/>
        </w:rPr>
        <w:t>Biyoteknoloji</w:t>
      </w:r>
      <w:proofErr w:type="spellEnd"/>
      <w:r w:rsidRPr="00FD7858">
        <w:rPr>
          <w:rFonts w:ascii="Bookman Old Style" w:hAnsi="Bookman Old Style" w:eastAsia="Times New Roman" w:cstheme="minorHAnsi"/>
          <w:color w:val="000000" w:themeColor="text1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FD7858">
        <w:rPr>
          <w:rFonts w:ascii="Bookman Old Style" w:hAnsi="Bookman Old Style" w:eastAsia="Times New Roman" w:cstheme="minorHAnsi"/>
          <w:color w:val="000000" w:themeColor="text1"/>
          <w:sz w:val="18"/>
          <w:szCs w:val="18"/>
          <w:lang w:eastAsia="tr-TR"/>
        </w:rPr>
        <w:t>Sti</w:t>
      </w:r>
      <w:proofErr w:type="spellEnd"/>
    </w:p>
    <w:p w:rsidRPr="00FD7858" w:rsidR="00FD7858" w:rsidP="00FD7858" w:rsidRDefault="00FD7858" w14:paraId="698062DE" w14:textId="77777777">
      <w:pPr>
        <w:jc w:val="both"/>
        <w:rPr>
          <w:rFonts w:ascii="Bookman Old Style" w:hAnsi="Bookman Old Style" w:eastAsia="Times New Roman" w:cstheme="minorHAnsi"/>
          <w:color w:val="000000" w:themeColor="text1"/>
          <w:sz w:val="20"/>
          <w:szCs w:val="20"/>
          <w:lang w:eastAsia="tr-TR"/>
        </w:rPr>
      </w:pPr>
    </w:p>
    <w:p w:rsidRPr="00FD7858" w:rsidR="00FD7858" w:rsidP="00FD7858" w:rsidRDefault="00FD7858" w14:paraId="7D5DCA9E" w14:textId="77777777">
      <w:pPr>
        <w:jc w:val="both"/>
        <w:rPr>
          <w:rFonts w:ascii="Bookman Old Style" w:hAnsi="Bookman Old Style" w:eastAsia="Times New Roman" w:cstheme="minorHAnsi"/>
          <w:color w:val="000000" w:themeColor="text1"/>
          <w:sz w:val="20"/>
          <w:szCs w:val="20"/>
          <w:lang w:eastAsia="tr-TR"/>
        </w:rPr>
      </w:pPr>
      <w:r w:rsidRPr="00FD7858">
        <w:rPr>
          <w:rFonts w:ascii="Bookman Old Style" w:hAnsi="Bookman Old Style" w:eastAsia="Times New Roman" w:cstheme="minorHAnsi"/>
          <w:color w:val="000000" w:themeColor="text1"/>
          <w:sz w:val="20"/>
          <w:szCs w:val="20"/>
          <w:lang w:eastAsia="tr-TR"/>
        </w:rPr>
        <w:t>IBAN – TL: TR30 0020 5000 0968 7480 3000 01</w:t>
      </w:r>
    </w:p>
    <w:p w:rsidRPr="00FD7858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color w:val="000000" w:themeColor="text1"/>
          <w:sz w:val="18"/>
          <w:szCs w:val="18"/>
        </w:rPr>
      </w:pPr>
    </w:p>
    <w:sectPr w:rsidRPr="00FD7858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34F03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281089"/>
    <w:rsid w:val="002B21E2"/>
    <w:rsid w:val="00303CC9"/>
    <w:rsid w:val="0032477D"/>
    <w:rsid w:val="00351F85"/>
    <w:rsid w:val="003839D1"/>
    <w:rsid w:val="00405197"/>
    <w:rsid w:val="00427519"/>
    <w:rsid w:val="004373A7"/>
    <w:rsid w:val="00452649"/>
    <w:rsid w:val="00487469"/>
    <w:rsid w:val="005B2069"/>
    <w:rsid w:val="005C3309"/>
    <w:rsid w:val="005D6001"/>
    <w:rsid w:val="005F6F03"/>
    <w:rsid w:val="00706E03"/>
    <w:rsid w:val="007218C7"/>
    <w:rsid w:val="007E6567"/>
    <w:rsid w:val="00846164"/>
    <w:rsid w:val="008C3F46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165F8"/>
    <w:rsid w:val="00E26D77"/>
    <w:rsid w:val="00E27EF0"/>
    <w:rsid w:val="00E940B7"/>
    <w:rsid w:val="00EA338B"/>
    <w:rsid w:val="00EA51C0"/>
    <w:rsid w:val="00F014E5"/>
    <w:rsid w:val="00F34153"/>
    <w:rsid w:val="00F50BAB"/>
    <w:rsid w:val="00F536C1"/>
    <w:rsid w:val="00F86762"/>
    <w:rsid w:val="00FD7858"/>
    <w:rsid w:val="411DC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oinf4@sakary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oinf4@sakarya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3</revision>
  <dcterms:created xsi:type="dcterms:W3CDTF">2025-01-01T09:02:00.0000000Z</dcterms:created>
  <dcterms:modified xsi:type="dcterms:W3CDTF">2025-01-08T16:44:16.0200950Z</dcterms:modified>
</coreProperties>
</file>